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F45" w:rsidRPr="00B5785E" w:rsidRDefault="00F60F45" w:rsidP="00F60F45">
      <w:pPr>
        <w:spacing w:after="0" w:line="240" w:lineRule="auto"/>
        <w:ind w:firstLine="360"/>
        <w:jc w:val="center"/>
        <w:rPr>
          <w:rFonts w:ascii="Times New Roman" w:hAnsi="Times New Roman" w:cs="Times New Roman"/>
          <w:i/>
          <w:sz w:val="28"/>
        </w:rPr>
      </w:pPr>
      <w:r w:rsidRPr="004F4092">
        <w:rPr>
          <w:rFonts w:ascii="Times New Roman" w:hAnsi="Times New Roman" w:cs="Times New Roman"/>
          <w:b/>
          <w:sz w:val="28"/>
        </w:rPr>
        <w:t xml:space="preserve">Учетная карточка </w:t>
      </w:r>
      <w:r>
        <w:rPr>
          <w:rFonts w:ascii="Times New Roman" w:hAnsi="Times New Roman" w:cs="Times New Roman"/>
          <w:b/>
          <w:sz w:val="28"/>
        </w:rPr>
        <w:t>Музейного уголка</w:t>
      </w:r>
    </w:p>
    <w:p w:rsidR="00F60F45" w:rsidRDefault="00F60F45" w:rsidP="00F60F45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08"/>
        <w:gridCol w:w="5663"/>
      </w:tblGrid>
      <w:tr w:rsidR="00F60F45" w:rsidTr="000C2415">
        <w:tc>
          <w:tcPr>
            <w:tcW w:w="4785" w:type="dxa"/>
          </w:tcPr>
          <w:p w:rsidR="00F60F45" w:rsidRDefault="00F60F45" w:rsidP="000C24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Музейного уголка</w:t>
            </w:r>
          </w:p>
        </w:tc>
        <w:tc>
          <w:tcPr>
            <w:tcW w:w="4786" w:type="dxa"/>
          </w:tcPr>
          <w:p w:rsidR="00F60F45" w:rsidRDefault="000E5B63" w:rsidP="000C24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Казачья комната</w:t>
            </w:r>
          </w:p>
        </w:tc>
      </w:tr>
      <w:tr w:rsidR="00F60F45" w:rsidTr="000C2415">
        <w:tc>
          <w:tcPr>
            <w:tcW w:w="4785" w:type="dxa"/>
          </w:tcPr>
          <w:p w:rsidR="00F60F45" w:rsidRDefault="00F60F45" w:rsidP="000C24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Профиль Музейного уголка</w:t>
            </w:r>
          </w:p>
        </w:tc>
        <w:tc>
          <w:tcPr>
            <w:tcW w:w="4786" w:type="dxa"/>
          </w:tcPr>
          <w:p w:rsidR="00F60F45" w:rsidRDefault="005B16EF" w:rsidP="000C24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Историко- Краеведение </w:t>
            </w:r>
          </w:p>
        </w:tc>
      </w:tr>
      <w:tr w:rsidR="00F60F45" w:rsidTr="000C2415">
        <w:tc>
          <w:tcPr>
            <w:tcW w:w="4785" w:type="dxa"/>
          </w:tcPr>
          <w:p w:rsidR="00F60F45" w:rsidRDefault="00F60F45" w:rsidP="000C24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Образовательная организация</w:t>
            </w:r>
          </w:p>
        </w:tc>
        <w:tc>
          <w:tcPr>
            <w:tcW w:w="4786" w:type="dxa"/>
          </w:tcPr>
          <w:p w:rsidR="00F60F45" w:rsidRDefault="00F60F45" w:rsidP="000E5B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МБДОУ </w:t>
            </w:r>
            <w:r w:rsidR="000E5B63">
              <w:rPr>
                <w:rFonts w:ascii="Times New Roman" w:hAnsi="Times New Roman" w:cs="Times New Roman"/>
                <w:sz w:val="28"/>
              </w:rPr>
              <w:t>«Калинин</w:t>
            </w:r>
            <w:r>
              <w:rPr>
                <w:rFonts w:ascii="Times New Roman" w:hAnsi="Times New Roman" w:cs="Times New Roman"/>
                <w:sz w:val="28"/>
              </w:rPr>
              <w:t>ский ДС</w:t>
            </w:r>
            <w:r w:rsidR="000E5B63">
              <w:rPr>
                <w:rFonts w:ascii="Times New Roman" w:hAnsi="Times New Roman" w:cs="Times New Roman"/>
                <w:sz w:val="28"/>
              </w:rPr>
              <w:t>»</w:t>
            </w:r>
          </w:p>
        </w:tc>
      </w:tr>
      <w:tr w:rsidR="00F60F45" w:rsidTr="000C2415">
        <w:tc>
          <w:tcPr>
            <w:tcW w:w="4785" w:type="dxa"/>
          </w:tcPr>
          <w:p w:rsidR="00F60F45" w:rsidRDefault="00F60F45" w:rsidP="000C24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образование</w:t>
            </w:r>
          </w:p>
        </w:tc>
        <w:tc>
          <w:tcPr>
            <w:tcW w:w="4786" w:type="dxa"/>
          </w:tcPr>
          <w:p w:rsidR="00F60F45" w:rsidRDefault="00F60F45" w:rsidP="000C24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Шолоховский район </w:t>
            </w:r>
          </w:p>
        </w:tc>
      </w:tr>
      <w:tr w:rsidR="00F60F45" w:rsidTr="000C2415">
        <w:tc>
          <w:tcPr>
            <w:tcW w:w="4785" w:type="dxa"/>
          </w:tcPr>
          <w:p w:rsidR="00F60F45" w:rsidRDefault="00F60F45" w:rsidP="000C24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Адрес (индекс, населенный пункт, улица, дом) </w:t>
            </w:r>
          </w:p>
        </w:tc>
        <w:tc>
          <w:tcPr>
            <w:tcW w:w="4786" w:type="dxa"/>
          </w:tcPr>
          <w:p w:rsidR="00F60F45" w:rsidRDefault="00F60F45" w:rsidP="000E5B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3462</w:t>
            </w:r>
            <w:r w:rsidR="000E5B63">
              <w:rPr>
                <w:rFonts w:ascii="Times New Roman" w:hAnsi="Times New Roman" w:cs="Times New Roman"/>
                <w:sz w:val="28"/>
              </w:rPr>
              <w:t>66</w:t>
            </w:r>
            <w:r>
              <w:rPr>
                <w:rFonts w:ascii="Times New Roman" w:hAnsi="Times New Roman" w:cs="Times New Roman"/>
                <w:sz w:val="28"/>
              </w:rPr>
              <w:t xml:space="preserve"> Ростовская область, Шолоховский район, хутор </w:t>
            </w:r>
            <w:r w:rsidR="000E5B63">
              <w:rPr>
                <w:rFonts w:ascii="Times New Roman" w:hAnsi="Times New Roman" w:cs="Times New Roman"/>
                <w:sz w:val="28"/>
              </w:rPr>
              <w:t>Калинин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 xml:space="preserve">ский, ул. </w:t>
            </w:r>
            <w:r w:rsidR="000E5B63">
              <w:rPr>
                <w:rFonts w:ascii="Times New Roman" w:hAnsi="Times New Roman" w:cs="Times New Roman"/>
                <w:sz w:val="28"/>
              </w:rPr>
              <w:t>Газовиков</w:t>
            </w:r>
            <w:r>
              <w:rPr>
                <w:rFonts w:ascii="Times New Roman" w:hAnsi="Times New Roman" w:cs="Times New Roman"/>
                <w:sz w:val="28"/>
              </w:rPr>
              <w:t xml:space="preserve">, дом </w:t>
            </w:r>
            <w:r w:rsidR="000E5B63"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</w:tr>
      <w:tr w:rsidR="00F60F45" w:rsidTr="000C2415">
        <w:tc>
          <w:tcPr>
            <w:tcW w:w="4785" w:type="dxa"/>
          </w:tcPr>
          <w:p w:rsidR="00F60F45" w:rsidRDefault="00F60F45" w:rsidP="000C24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Телефон образовательной организации</w:t>
            </w:r>
            <w:r w:rsidRPr="00E561B3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</w:p>
        </w:tc>
        <w:tc>
          <w:tcPr>
            <w:tcW w:w="4786" w:type="dxa"/>
          </w:tcPr>
          <w:p w:rsidR="00F60F45" w:rsidRDefault="00F60F45" w:rsidP="000E5B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8(863) 53 7</w:t>
            </w:r>
            <w:r w:rsidR="000E5B63">
              <w:rPr>
                <w:rFonts w:ascii="Times New Roman" w:hAnsi="Times New Roman" w:cs="Times New Roman"/>
                <w:sz w:val="28"/>
              </w:rPr>
              <w:t>3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0E5B63">
              <w:rPr>
                <w:rFonts w:ascii="Times New Roman" w:hAnsi="Times New Roman" w:cs="Times New Roman"/>
                <w:sz w:val="28"/>
              </w:rPr>
              <w:t>321</w:t>
            </w:r>
          </w:p>
        </w:tc>
      </w:tr>
      <w:tr w:rsidR="00F60F45" w:rsidTr="000C2415">
        <w:tc>
          <w:tcPr>
            <w:tcW w:w="4785" w:type="dxa"/>
          </w:tcPr>
          <w:p w:rsidR="00F60F45" w:rsidRDefault="00F60F45" w:rsidP="000C24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Электронная почта образовательной организации</w:t>
            </w:r>
            <w:r w:rsidRPr="00E561B3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</w:p>
        </w:tc>
        <w:tc>
          <w:tcPr>
            <w:tcW w:w="4786" w:type="dxa"/>
          </w:tcPr>
          <w:p w:rsidR="005B16EF" w:rsidRDefault="000E5B63" w:rsidP="005B16EF">
            <w:hyperlink r:id="rId6" w:history="1">
              <w:r w:rsidRPr="00141CE4">
                <w:rPr>
                  <w:rStyle w:val="a4"/>
                </w:rPr>
                <w:t>k</w:t>
              </w:r>
              <w:r w:rsidRPr="00141CE4">
                <w:rPr>
                  <w:rStyle w:val="a4"/>
                  <w:lang w:val="en-US"/>
                </w:rPr>
                <w:t>alinindetsad</w:t>
              </w:r>
              <w:r w:rsidRPr="00141CE4">
                <w:rPr>
                  <w:rStyle w:val="a4"/>
                </w:rPr>
                <w:t>@</w:t>
              </w:r>
              <w:r w:rsidRPr="00141CE4">
                <w:rPr>
                  <w:rStyle w:val="a4"/>
                  <w:lang w:val="en-US"/>
                </w:rPr>
                <w:t>mail</w:t>
              </w:r>
              <w:r w:rsidRPr="00141CE4">
                <w:rPr>
                  <w:rStyle w:val="a4"/>
                </w:rPr>
                <w:t>.ru</w:t>
              </w:r>
            </w:hyperlink>
          </w:p>
          <w:p w:rsidR="00F60F45" w:rsidRDefault="00F60F45" w:rsidP="000C24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F60F45" w:rsidTr="000C2415">
        <w:tc>
          <w:tcPr>
            <w:tcW w:w="4785" w:type="dxa"/>
          </w:tcPr>
          <w:p w:rsidR="00F60F45" w:rsidRDefault="00F60F45" w:rsidP="000C24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Сайт образовательной организации/музея </w:t>
            </w:r>
          </w:p>
        </w:tc>
        <w:tc>
          <w:tcPr>
            <w:tcW w:w="4786" w:type="dxa"/>
          </w:tcPr>
          <w:p w:rsidR="00F60F45" w:rsidRDefault="000E5B63" w:rsidP="000E5B63">
            <w:pPr>
              <w:tabs>
                <w:tab w:val="left" w:pos="1350"/>
              </w:tabs>
              <w:rPr>
                <w:rFonts w:ascii="Times New Roman" w:hAnsi="Times New Roman" w:cs="Times New Roman"/>
                <w:sz w:val="28"/>
              </w:rPr>
            </w:pPr>
            <w:hyperlink r:id="rId7" w:history="1">
              <w:r w:rsidRPr="00141CE4">
                <w:rPr>
                  <w:rStyle w:val="a4"/>
                  <w:rFonts w:ascii="Times New Roman" w:hAnsi="Times New Roman" w:cs="Times New Roman"/>
                  <w:sz w:val="28"/>
                </w:rPr>
                <w:t>https://solnyshko12.tvoysadik.ru/?section_id=46</w:t>
              </w:r>
            </w:hyperlink>
          </w:p>
          <w:p w:rsidR="000E5B63" w:rsidRDefault="000E5B63" w:rsidP="000E5B63">
            <w:pPr>
              <w:tabs>
                <w:tab w:val="left" w:pos="1350"/>
              </w:tabs>
              <w:rPr>
                <w:rFonts w:ascii="Times New Roman" w:hAnsi="Times New Roman" w:cs="Times New Roman"/>
                <w:sz w:val="28"/>
              </w:rPr>
            </w:pPr>
          </w:p>
        </w:tc>
      </w:tr>
      <w:tr w:rsidR="00F60F45" w:rsidTr="000C2415">
        <w:tc>
          <w:tcPr>
            <w:tcW w:w="4785" w:type="dxa"/>
          </w:tcPr>
          <w:p w:rsidR="00F60F45" w:rsidRDefault="00F60F45" w:rsidP="005B16E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Руководитель </w:t>
            </w:r>
            <w:r w:rsidR="005B16EF">
              <w:rPr>
                <w:rFonts w:ascii="Times New Roman" w:hAnsi="Times New Roman" w:cs="Times New Roman"/>
                <w:sz w:val="28"/>
              </w:rPr>
              <w:t>Музейного уголка</w:t>
            </w:r>
            <w:r>
              <w:rPr>
                <w:rFonts w:ascii="Times New Roman" w:hAnsi="Times New Roman" w:cs="Times New Roman"/>
                <w:sz w:val="28"/>
              </w:rPr>
              <w:t xml:space="preserve"> (ФИО)</w:t>
            </w:r>
          </w:p>
        </w:tc>
        <w:tc>
          <w:tcPr>
            <w:tcW w:w="4786" w:type="dxa"/>
          </w:tcPr>
          <w:p w:rsidR="00F60F45" w:rsidRDefault="000E5B63" w:rsidP="000C24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Чумакова Елена Васильевна</w:t>
            </w:r>
          </w:p>
        </w:tc>
      </w:tr>
      <w:tr w:rsidR="00F60F45" w:rsidTr="000C2415">
        <w:tc>
          <w:tcPr>
            <w:tcW w:w="4785" w:type="dxa"/>
          </w:tcPr>
          <w:p w:rsidR="00F60F45" w:rsidRDefault="00F60F45" w:rsidP="000C24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открытия музея</w:t>
            </w:r>
          </w:p>
        </w:tc>
        <w:tc>
          <w:tcPr>
            <w:tcW w:w="4786" w:type="dxa"/>
          </w:tcPr>
          <w:p w:rsidR="00F60F45" w:rsidRDefault="005B16EF" w:rsidP="000C24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01.08.2024</w:t>
            </w:r>
          </w:p>
        </w:tc>
      </w:tr>
      <w:tr w:rsidR="00F60F45" w:rsidTr="000C2415">
        <w:tc>
          <w:tcPr>
            <w:tcW w:w="4785" w:type="dxa"/>
          </w:tcPr>
          <w:p w:rsidR="00F60F45" w:rsidRDefault="00F60F45" w:rsidP="000C24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Характеристика помещения</w:t>
            </w:r>
          </w:p>
        </w:tc>
        <w:tc>
          <w:tcPr>
            <w:tcW w:w="4786" w:type="dxa"/>
          </w:tcPr>
          <w:p w:rsidR="00F60F45" w:rsidRDefault="005B16EF" w:rsidP="000E5B6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Кабинет </w:t>
            </w:r>
            <w:r w:rsidR="000E5B63">
              <w:rPr>
                <w:rFonts w:ascii="Times New Roman" w:hAnsi="Times New Roman" w:cs="Times New Roman"/>
                <w:sz w:val="28"/>
              </w:rPr>
              <w:t>№205 на втором этаже</w:t>
            </w:r>
            <w:r>
              <w:rPr>
                <w:rFonts w:ascii="Times New Roman" w:hAnsi="Times New Roman" w:cs="Times New Roman"/>
                <w:sz w:val="28"/>
              </w:rPr>
              <w:t xml:space="preserve">/ комната для размещения наглядных пособий </w:t>
            </w:r>
          </w:p>
        </w:tc>
      </w:tr>
      <w:tr w:rsidR="00F60F45" w:rsidTr="000C2415">
        <w:tc>
          <w:tcPr>
            <w:tcW w:w="4785" w:type="dxa"/>
          </w:tcPr>
          <w:p w:rsidR="00F60F45" w:rsidRDefault="00F60F45" w:rsidP="000C24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Разделы экспозиций</w:t>
            </w:r>
          </w:p>
        </w:tc>
        <w:tc>
          <w:tcPr>
            <w:tcW w:w="4786" w:type="dxa"/>
          </w:tcPr>
          <w:p w:rsidR="00F60F45" w:rsidRPr="005B16EF" w:rsidRDefault="005B16EF" w:rsidP="005B16E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Русская печь</w:t>
            </w:r>
          </w:p>
        </w:tc>
      </w:tr>
      <w:tr w:rsidR="00F60F45" w:rsidTr="000C2415">
        <w:tc>
          <w:tcPr>
            <w:tcW w:w="4785" w:type="dxa"/>
          </w:tcPr>
          <w:p w:rsidR="00F60F45" w:rsidRDefault="00F60F45" w:rsidP="000C24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</w:tcPr>
          <w:p w:rsidR="00F60F45" w:rsidRPr="005B16EF" w:rsidRDefault="005B16EF" w:rsidP="005B16E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 w:rsidRPr="005B16EF">
              <w:rPr>
                <w:rFonts w:ascii="Times New Roman" w:hAnsi="Times New Roman" w:cs="Times New Roman"/>
                <w:sz w:val="28"/>
              </w:rPr>
              <w:t>Казачий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5B16EF">
              <w:rPr>
                <w:rFonts w:ascii="Times New Roman" w:hAnsi="Times New Roman" w:cs="Times New Roman"/>
                <w:sz w:val="28"/>
              </w:rPr>
              <w:t xml:space="preserve"> стол</w:t>
            </w:r>
          </w:p>
        </w:tc>
      </w:tr>
      <w:tr w:rsidR="00F60F45" w:rsidTr="000C2415">
        <w:tc>
          <w:tcPr>
            <w:tcW w:w="4785" w:type="dxa"/>
          </w:tcPr>
          <w:p w:rsidR="00F60F45" w:rsidRDefault="00F60F45" w:rsidP="000C24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</w:tcPr>
          <w:p w:rsidR="00F60F45" w:rsidRPr="005B16EF" w:rsidRDefault="005B16EF" w:rsidP="005B16E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Казачий быт в поделках</w:t>
            </w:r>
          </w:p>
        </w:tc>
      </w:tr>
      <w:tr w:rsidR="000E5B63" w:rsidTr="000C2415">
        <w:tc>
          <w:tcPr>
            <w:tcW w:w="4785" w:type="dxa"/>
          </w:tcPr>
          <w:p w:rsidR="000E5B63" w:rsidRDefault="000E5B63" w:rsidP="000C2415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</w:tcPr>
          <w:p w:rsidR="000E5B63" w:rsidRDefault="000E5B63" w:rsidP="005B16EF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Казачья люлька</w:t>
            </w:r>
          </w:p>
        </w:tc>
      </w:tr>
      <w:tr w:rsidR="00F60F45" w:rsidTr="000C2415">
        <w:tc>
          <w:tcPr>
            <w:tcW w:w="4785" w:type="dxa"/>
          </w:tcPr>
          <w:p w:rsidR="00F60F45" w:rsidRDefault="00F60F45" w:rsidP="000C24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Краткая характеристика основного фонда музея</w:t>
            </w:r>
          </w:p>
        </w:tc>
        <w:tc>
          <w:tcPr>
            <w:tcW w:w="4786" w:type="dxa"/>
          </w:tcPr>
          <w:p w:rsidR="00F60F45" w:rsidRDefault="005B16EF" w:rsidP="000C241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 xml:space="preserve">Макет русской печи, </w:t>
            </w:r>
            <w:r w:rsidR="000E5B63">
              <w:rPr>
                <w:rFonts w:ascii="Times New Roman" w:hAnsi="Times New Roman" w:cs="Times New Roman"/>
                <w:sz w:val="28"/>
              </w:rPr>
              <w:t>Казачья люлька</w:t>
            </w:r>
            <w:r w:rsidR="000E5B63">
              <w:rPr>
                <w:rFonts w:ascii="Times New Roman" w:hAnsi="Times New Roman" w:cs="Times New Roman"/>
                <w:sz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</w:rPr>
              <w:t xml:space="preserve">кухонная утварь, текстиль  (скатерть, шали, коврики), поделки, куклы </w:t>
            </w:r>
            <w:proofErr w:type="gramEnd"/>
          </w:p>
        </w:tc>
      </w:tr>
    </w:tbl>
    <w:p w:rsidR="00F60F45" w:rsidRDefault="00F60F45" w:rsidP="00F60F45"/>
    <w:p w:rsidR="0049254F" w:rsidRDefault="0049254F"/>
    <w:sectPr w:rsidR="0049254F" w:rsidSect="000E5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AC5707"/>
    <w:multiLevelType w:val="hybridMultilevel"/>
    <w:tmpl w:val="DE1A1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618"/>
    <w:rsid w:val="000E5B63"/>
    <w:rsid w:val="0049254F"/>
    <w:rsid w:val="005B16EF"/>
    <w:rsid w:val="009F7618"/>
    <w:rsid w:val="00F6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F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F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5B16E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B16E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F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F4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5B16EF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5B16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olnyshko12.tvoysadik.ru/?section_id=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linindetsad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delo</cp:lastModifiedBy>
  <cp:revision>2</cp:revision>
  <dcterms:created xsi:type="dcterms:W3CDTF">2024-11-27T13:47:00Z</dcterms:created>
  <dcterms:modified xsi:type="dcterms:W3CDTF">2024-11-27T13:47:00Z</dcterms:modified>
</cp:coreProperties>
</file>